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057"/>
        <w:jc w:val="center"/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eastAsia="Times New Roman"/>
          <w:b/>
          <w:bCs/>
          <w:sz w:val="36"/>
          <w:szCs w:val="36"/>
        </w:rPr>
        <w:t xml:space="preserve">Synthèse évaluations stagiaires</w:t>
      </w:r>
      <w:r/>
    </w:p>
    <w:p>
      <w:pPr>
        <w:ind w:left="3244" w:hanging="10"/>
        <w:jc w:val="center"/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Formation</w:t>
      </w:r>
      <w:r/>
    </w:p>
    <w:p>
      <w:pPr>
        <w:ind w:left="2386" w:hanging="10"/>
        <w:jc w:val="center"/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Diagnostiqueur Immobilier</w:t>
      </w:r>
      <w:r/>
    </w:p>
    <w:p>
      <w:pPr>
        <w:ind w:left="2386" w:hanging="10"/>
        <w:jc w:val="center"/>
        <w:spacing w:after="0"/>
        <w:rPr>
          <w:b/>
          <w:sz w:val="37"/>
        </w:rPr>
      </w:pPr>
      <w:r>
        <w:rPr>
          <w:b/>
          <w:sz w:val="37"/>
        </w:rPr>
      </w:r>
      <w:r/>
    </w:p>
    <w:p>
      <w:pPr>
        <w:ind w:left="2386" w:hanging="10"/>
        <w:jc w:val="center"/>
        <w:spacing w:after="0"/>
        <w:rPr>
          <w:b/>
          <w:sz w:val="37"/>
        </w:rPr>
      </w:pPr>
      <w:r>
        <w:rPr>
          <w:b/>
          <w:sz w:val="37"/>
        </w:rPr>
      </w:r>
      <w:r/>
    </w:p>
    <w:p>
      <w:pPr>
        <w:ind w:left="2386" w:hanging="10"/>
        <w:jc w:val="center"/>
        <w:spacing w:after="0"/>
        <w:rPr>
          <w:b/>
          <w:sz w:val="37"/>
        </w:rPr>
      </w:pPr>
      <w:r>
        <w:rPr>
          <w:b/>
          <w:sz w:val="37"/>
        </w:rPr>
      </w:r>
      <w:r/>
    </w:p>
    <w:p>
      <w:pPr>
        <w:ind w:left="2386" w:hanging="10"/>
        <w:spacing w:after="0"/>
        <w:rPr>
          <w:b/>
          <w:sz w:val="37"/>
        </w:rPr>
      </w:pPr>
      <w:r>
        <w:rPr>
          <w:b/>
          <w:sz w:val="37"/>
        </w:rPr>
      </w:r>
      <w:r/>
    </w:p>
    <w:tbl>
      <w:tblPr>
        <w:tblStyle w:val="603"/>
        <w:tblW w:w="14317" w:type="dxa"/>
        <w:tblInd w:w="-5" w:type="dxa"/>
        <w:tblLook w:val="04A0" w:firstRow="1" w:lastRow="0" w:firstColumn="1" w:lastColumn="0" w:noHBand="0" w:noVBand="1"/>
      </w:tblPr>
      <w:tblGrid>
        <w:gridCol w:w="2057"/>
        <w:gridCol w:w="1693"/>
        <w:gridCol w:w="2057"/>
        <w:gridCol w:w="1460"/>
        <w:gridCol w:w="2005"/>
        <w:gridCol w:w="2494"/>
        <w:gridCol w:w="2551"/>
      </w:tblGrid>
      <w:tr>
        <w:trPr/>
        <w:tc>
          <w:tcPr>
            <w:shd w:val="clear" w:color="auto" w:fill="2e4057"/>
            <w:tcW w:w="2057" w:type="dxa"/>
            <w:textDirection w:val="lrTb"/>
            <w:noWrap w:val="false"/>
          </w:tcPr>
          <w:p>
            <w:pPr>
              <w:rPr>
                <w:b/>
                <w:color w:val="C0D462"/>
                <w:sz w:val="37"/>
              </w:rPr>
            </w:pPr>
            <w:r>
              <w:rPr>
                <w:b/>
                <w:color w:val="C0D462"/>
                <w:sz w:val="37"/>
              </w:rPr>
              <w:t xml:space="preserve">Année de certification</w:t>
            </w:r>
            <w:r/>
          </w:p>
        </w:tc>
        <w:tc>
          <w:tcPr>
            <w:shd w:val="clear" w:color="auto" w:fill="2e4057"/>
            <w:tcW w:w="1693" w:type="dxa"/>
            <w:textDirection w:val="lrTb"/>
            <w:noWrap w:val="false"/>
          </w:tcPr>
          <w:p>
            <w:pPr>
              <w:rPr>
                <w:b/>
                <w:color w:val="C0D462"/>
                <w:sz w:val="37"/>
              </w:rPr>
            </w:pPr>
            <w:r>
              <w:rPr>
                <w:b/>
                <w:color w:val="C0D462"/>
                <w:sz w:val="37"/>
              </w:rPr>
              <w:t xml:space="preserve">Nombre de candidats </w:t>
            </w:r>
            <w:r/>
          </w:p>
        </w:tc>
        <w:tc>
          <w:tcPr>
            <w:shd w:val="clear" w:color="auto" w:fill="2e4057"/>
            <w:tcW w:w="2057" w:type="dxa"/>
            <w:textDirection w:val="lrTb"/>
            <w:noWrap w:val="false"/>
          </w:tcPr>
          <w:p>
            <w:pPr>
              <w:rPr>
                <w:b/>
                <w:color w:val="C0D462"/>
                <w:sz w:val="37"/>
              </w:rPr>
            </w:pPr>
            <w:r>
              <w:rPr>
                <w:b/>
                <w:color w:val="C0D462"/>
                <w:sz w:val="37"/>
              </w:rPr>
              <w:t xml:space="preserve">Taux de certification</w:t>
            </w:r>
            <w:r/>
          </w:p>
        </w:tc>
        <w:tc>
          <w:tcPr>
            <w:shd w:val="clear" w:color="auto" w:fill="2e4057"/>
            <w:tcW w:w="1460" w:type="dxa"/>
            <w:textDirection w:val="lrTb"/>
            <w:noWrap w:val="false"/>
          </w:tcPr>
          <w:p>
            <w:pPr>
              <w:rPr>
                <w:b/>
                <w:color w:val="C0D462"/>
                <w:sz w:val="37"/>
              </w:rPr>
            </w:pPr>
            <w:r>
              <w:rPr>
                <w:b/>
                <w:color w:val="C0D462"/>
                <w:sz w:val="37"/>
              </w:rPr>
              <w:t xml:space="preserve">Taux de </w:t>
            </w:r>
            <w:r>
              <w:rPr>
                <w:b/>
                <w:color w:val="C0D462"/>
                <w:sz w:val="37"/>
              </w:rPr>
              <w:t xml:space="preserve">réponse</w:t>
            </w:r>
            <w:r/>
          </w:p>
        </w:tc>
        <w:tc>
          <w:tcPr>
            <w:shd w:val="clear" w:color="auto" w:fill="2e4057"/>
            <w:tcW w:w="2005" w:type="dxa"/>
            <w:textDirection w:val="lrTb"/>
            <w:noWrap w:val="false"/>
          </w:tcPr>
          <w:p>
            <w:pPr>
              <w:rPr>
                <w:b/>
                <w:color w:val="C0D462"/>
                <w:sz w:val="37"/>
              </w:rPr>
            </w:pPr>
            <w:r>
              <w:rPr>
                <w:b/>
                <w:color w:val="C0D462"/>
                <w:sz w:val="37"/>
              </w:rPr>
              <w:t xml:space="preserve">Taux d’</w:t>
            </w:r>
            <w:r>
              <w:rPr>
                <w:b/>
                <w:color w:val="C0D462"/>
                <w:sz w:val="37"/>
              </w:rPr>
              <w:t xml:space="preserve">insertion</w:t>
            </w:r>
            <w:r>
              <w:rPr>
                <w:b/>
                <w:color w:val="C0D462"/>
                <w:sz w:val="37"/>
              </w:rPr>
              <w:t xml:space="preserve"> a 6 mois</w:t>
            </w:r>
            <w:r/>
          </w:p>
        </w:tc>
        <w:tc>
          <w:tcPr>
            <w:shd w:val="clear" w:color="auto" w:fill="2e4057"/>
            <w:tcW w:w="2494" w:type="dxa"/>
            <w:textDirection w:val="lrTb"/>
            <w:noWrap w:val="false"/>
          </w:tcPr>
          <w:p>
            <w:pPr>
              <w:rPr>
                <w:b/>
                <w:color w:val="C0D462"/>
                <w:sz w:val="37"/>
              </w:rPr>
            </w:pPr>
            <w:r>
              <w:rPr>
                <w:b/>
                <w:color w:val="C0D462"/>
                <w:sz w:val="37"/>
              </w:rPr>
              <w:t xml:space="preserve">Taux d’insertion à long terme</w:t>
            </w:r>
            <w:r/>
          </w:p>
        </w:tc>
        <w:tc>
          <w:tcPr>
            <w:shd w:val="clear" w:color="auto" w:fill="2e4057"/>
            <w:tcW w:w="2551" w:type="dxa"/>
            <w:textDirection w:val="lrTb"/>
            <w:noWrap w:val="false"/>
          </w:tcPr>
          <w:p>
            <w:pPr>
              <w:rPr>
                <w:b/>
                <w:color w:val="C0D462"/>
                <w:sz w:val="37"/>
              </w:rPr>
            </w:pPr>
            <w:r>
              <w:rPr>
                <w:b/>
                <w:color w:val="C0D462"/>
                <w:sz w:val="37"/>
              </w:rPr>
              <w:t xml:space="preserve">Taux d’insertion dans le </w:t>
            </w:r>
            <w:r>
              <w:rPr>
                <w:b/>
                <w:color w:val="C0D462"/>
                <w:sz w:val="37"/>
              </w:rPr>
              <w:t xml:space="preserve">métier</w:t>
            </w:r>
            <w:r>
              <w:rPr>
                <w:b/>
                <w:color w:val="C0D462"/>
                <w:sz w:val="37"/>
              </w:rPr>
              <w:t xml:space="preserve"> vise</w:t>
            </w:r>
            <w:r/>
          </w:p>
        </w:tc>
      </w:tr>
      <w:tr>
        <w:trPr/>
        <w:tc>
          <w:tcPr>
            <w:tcW w:w="2057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2020</w:t>
            </w:r>
            <w:r/>
          </w:p>
        </w:tc>
        <w:tc>
          <w:tcPr>
            <w:tcW w:w="1693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</w:t>
            </w:r>
            <w:r/>
          </w:p>
        </w:tc>
        <w:tc>
          <w:tcPr>
            <w:tcW w:w="2057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  <w:tc>
          <w:tcPr>
            <w:tcW w:w="2005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90%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80%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</w:tr>
      <w:tr>
        <w:trPr/>
        <w:tc>
          <w:tcPr>
            <w:tcW w:w="2057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2021</w:t>
            </w:r>
            <w:r/>
          </w:p>
        </w:tc>
        <w:tc>
          <w:tcPr>
            <w:tcW w:w="1693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40</w:t>
            </w:r>
            <w:r/>
          </w:p>
        </w:tc>
        <w:tc>
          <w:tcPr>
            <w:tcW w:w="2057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  <w:tc>
          <w:tcPr>
            <w:tcW w:w="2005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95%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95%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</w:tr>
      <w:tr>
        <w:trPr/>
        <w:tc>
          <w:tcPr>
            <w:tcW w:w="2057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2022</w:t>
            </w:r>
            <w:r/>
          </w:p>
        </w:tc>
        <w:tc>
          <w:tcPr>
            <w:tcW w:w="1693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19</w:t>
            </w:r>
            <w:r/>
          </w:p>
        </w:tc>
        <w:tc>
          <w:tcPr>
            <w:tcW w:w="2057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  <w:tc>
          <w:tcPr>
            <w:tcW w:w="2005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100%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/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b/>
                <w:sz w:val="37"/>
              </w:rPr>
            </w:pPr>
            <w:r>
              <w:rPr>
                <w:b/>
                <w:sz w:val="37"/>
              </w:rPr>
              <w:t xml:space="preserve">/</w:t>
            </w:r>
            <w:r/>
          </w:p>
        </w:tc>
      </w:tr>
    </w:tbl>
    <w:p>
      <w:pPr>
        <w:ind w:left="2386" w:hanging="10"/>
        <w:spacing w:after="0"/>
        <w:rPr>
          <w:b/>
          <w:sz w:val="37"/>
        </w:rPr>
      </w:pPr>
      <w:r>
        <w:rPr>
          <w:b/>
          <w:sz w:val="37"/>
        </w:rPr>
      </w:r>
      <w:r/>
    </w:p>
    <w:sectPr>
      <w:footnotePr/>
      <w:endnotePr/>
      <w:type w:val="nextPage"/>
      <w:pgSz w:w="16838" w:h="11906" w:orient="landscape"/>
      <w:pgMar w:top="1440" w:right="1440" w:bottom="1256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fr-FR" w:bidi="ar-SA" w:eastAsia="fr-FR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alibri" w:hAnsi="Calibri" w:cs="Calibri" w:eastAsia="Calibri"/>
      <w:color w:val="000000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03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Qualitatif Actions de Formations ANNUEL 2021 V4.xlsx</dc:title>
  <dc:subject/>
  <dc:creator>Charlotte</dc:creator>
  <cp:keywords/>
  <cp:lastModifiedBy>Carla GENIN</cp:lastModifiedBy>
  <cp:revision>7</cp:revision>
  <dcterms:created xsi:type="dcterms:W3CDTF">2023-06-05T10:26:00Z</dcterms:created>
  <dcterms:modified xsi:type="dcterms:W3CDTF">2023-06-20T07:34:45Z</dcterms:modified>
</cp:coreProperties>
</file>